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D8" w:rsidRPr="00EC64D9" w:rsidRDefault="008546D8" w:rsidP="008546D8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35</w:t>
      </w:r>
    </w:p>
    <w:p w:rsidR="008546D8" w:rsidRPr="00EC64D9" w:rsidRDefault="008546D8" w:rsidP="008546D8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8546D8" w:rsidRDefault="008546D8" w:rsidP="008546D8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8546D8" w:rsidRDefault="008546D8" w:rsidP="008546D8">
      <w:pPr>
        <w:ind w:left="5812"/>
        <w:jc w:val="left"/>
        <w:rPr>
          <w:sz w:val="26"/>
          <w:szCs w:val="26"/>
          <w:lang w:eastAsia="uk-UA"/>
        </w:rPr>
      </w:pPr>
    </w:p>
    <w:p w:rsidR="00E30FB4" w:rsidRDefault="00E30FB4" w:rsidP="008546D8">
      <w:pPr>
        <w:ind w:left="5812"/>
        <w:jc w:val="left"/>
        <w:rPr>
          <w:sz w:val="24"/>
          <w:szCs w:val="24"/>
          <w:lang w:eastAsia="uk-UA"/>
        </w:rPr>
      </w:pPr>
    </w:p>
    <w:p w:rsidR="008546D8" w:rsidRPr="00CB5AE3" w:rsidRDefault="008546D8" w:rsidP="008546D8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8546D8" w:rsidRDefault="008546D8" w:rsidP="008546D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E35B8">
        <w:rPr>
          <w:b/>
          <w:sz w:val="24"/>
          <w:szCs w:val="24"/>
          <w:lang w:eastAsia="uk-UA"/>
        </w:rPr>
        <w:t>адміністративної послуги з державної реєстрації припинення підприємницької діяльності</w:t>
      </w:r>
      <w:r>
        <w:rPr>
          <w:b/>
          <w:sz w:val="24"/>
          <w:szCs w:val="24"/>
          <w:lang w:eastAsia="uk-UA"/>
        </w:rPr>
        <w:t xml:space="preserve"> </w:t>
      </w:r>
      <w:r w:rsidRPr="00CE35B8">
        <w:rPr>
          <w:b/>
          <w:sz w:val="24"/>
          <w:szCs w:val="24"/>
          <w:lang w:eastAsia="uk-UA"/>
        </w:rPr>
        <w:t>фізичної особи</w:t>
      </w:r>
      <w:r>
        <w:rPr>
          <w:b/>
          <w:sz w:val="24"/>
          <w:szCs w:val="24"/>
          <w:lang w:eastAsia="uk-UA"/>
        </w:rPr>
        <w:t>-</w:t>
      </w:r>
      <w:r w:rsidRPr="00CE35B8">
        <w:rPr>
          <w:b/>
          <w:sz w:val="24"/>
          <w:szCs w:val="24"/>
          <w:lang w:eastAsia="uk-UA"/>
        </w:rPr>
        <w:t>підприємця за її рішенням</w:t>
      </w:r>
    </w:p>
    <w:p w:rsidR="008546D8" w:rsidRPr="00CE35B8" w:rsidRDefault="008546D8" w:rsidP="008546D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8546D8" w:rsidRPr="00897219" w:rsidRDefault="008546D8" w:rsidP="008546D8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8546D8" w:rsidRPr="00897219" w:rsidRDefault="008546D8" w:rsidP="008546D8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8546D8" w:rsidRPr="00CB5AE3" w:rsidRDefault="008546D8" w:rsidP="008546D8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</w:t>
      </w:r>
      <w:r w:rsidRPr="00CB5AE3">
        <w:rPr>
          <w:sz w:val="24"/>
          <w:szCs w:val="24"/>
          <w:lang w:eastAsia="uk-UA"/>
        </w:rPr>
        <w:t>_________________________________________</w:t>
      </w:r>
    </w:p>
    <w:p w:rsidR="008546D8" w:rsidRDefault="008546D8" w:rsidP="008546D8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8546D8" w:rsidRPr="00CE35B8" w:rsidRDefault="008546D8" w:rsidP="008546D8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59"/>
        <w:gridCol w:w="6520"/>
      </w:tblGrid>
      <w:tr w:rsidR="008546D8" w:rsidRPr="00CE35B8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546D8" w:rsidRPr="00CE35B8" w:rsidRDefault="008546D8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6A2FA2" w:rsidRDefault="008546D8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8546D8" w:rsidRPr="00C73F67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8546D8" w:rsidRPr="00CE35B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6A2FA2" w:rsidRDefault="008546D8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8546D8" w:rsidRPr="00897219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8546D8" w:rsidRDefault="008546D8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8546D8" w:rsidRPr="008D1719" w:rsidRDefault="008546D8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8D1719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підприємницької діяльності фізичної особи-підприємця за її рішенням: </w:t>
            </w:r>
          </w:p>
          <w:p w:rsidR="008546D8" w:rsidRPr="00897219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8546D8" w:rsidRPr="00454AAA" w:rsidRDefault="008546D8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897219" w:rsidRDefault="008546D8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8546D8" w:rsidRPr="00B55D9B" w:rsidRDefault="008546D8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8546D8" w:rsidRPr="00CE35B8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CE35B8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CE35B8">
              <w:rPr>
                <w:bCs/>
                <w:sz w:val="24"/>
                <w:szCs w:val="24"/>
              </w:rPr>
              <w:t>1500/29630</w:t>
            </w:r>
            <w:r w:rsidRPr="00CE35B8">
              <w:rPr>
                <w:sz w:val="24"/>
                <w:szCs w:val="24"/>
                <w:lang w:eastAsia="uk-UA"/>
              </w:rPr>
              <w:t>;</w:t>
            </w:r>
          </w:p>
          <w:p w:rsidR="008546D8" w:rsidRPr="00CE35B8" w:rsidRDefault="008546D8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  <w:lang w:eastAsia="uk-UA"/>
              </w:rPr>
              <w:t xml:space="preserve">№359/5 «Про затвердження Порядку державної реєстрації юридичних </w:t>
            </w:r>
            <w:r w:rsidRPr="00CE35B8">
              <w:rPr>
                <w:sz w:val="24"/>
                <w:szCs w:val="24"/>
                <w:lang w:eastAsia="uk-UA"/>
              </w:rPr>
              <w:lastRenderedPageBreak/>
              <w:t>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8546D8" w:rsidRPr="00CE35B8" w:rsidRDefault="008546D8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8546D8" w:rsidRPr="00CE35B8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</w:t>
            </w:r>
            <w:r w:rsidRPr="00F303C4">
              <w:rPr>
                <w:sz w:val="24"/>
                <w:szCs w:val="24"/>
              </w:rPr>
              <w:t>ве</w:t>
            </w:r>
            <w:r>
              <w:rPr>
                <w:sz w:val="24"/>
                <w:szCs w:val="24"/>
              </w:rPr>
              <w:t>рнення заявника, яким може бути ф</w:t>
            </w:r>
            <w:r w:rsidRPr="00CE35B8">
              <w:rPr>
                <w:sz w:val="24"/>
                <w:szCs w:val="24"/>
              </w:rPr>
              <w:t>ізичн</w:t>
            </w:r>
            <w:r>
              <w:rPr>
                <w:sz w:val="24"/>
                <w:szCs w:val="24"/>
              </w:rPr>
              <w:t xml:space="preserve">а </w:t>
            </w:r>
            <w:r w:rsidRPr="00CE35B8">
              <w:rPr>
                <w:sz w:val="24"/>
                <w:szCs w:val="24"/>
              </w:rPr>
              <w:t>особ</w:t>
            </w:r>
            <w:r>
              <w:rPr>
                <w:sz w:val="24"/>
                <w:szCs w:val="24"/>
              </w:rPr>
              <w:t>а-</w:t>
            </w:r>
            <w:r w:rsidRPr="00CE35B8">
              <w:rPr>
                <w:sz w:val="24"/>
                <w:szCs w:val="24"/>
              </w:rPr>
              <w:t>підприєм</w:t>
            </w:r>
            <w:r>
              <w:rPr>
                <w:sz w:val="24"/>
                <w:szCs w:val="24"/>
              </w:rPr>
              <w:t xml:space="preserve">ець </w:t>
            </w:r>
            <w:r w:rsidRPr="00CE35B8">
              <w:rPr>
                <w:sz w:val="24"/>
                <w:szCs w:val="24"/>
              </w:rPr>
              <w:t xml:space="preserve">або уповноваженої нею </w:t>
            </w:r>
            <w:r>
              <w:rPr>
                <w:sz w:val="24"/>
                <w:szCs w:val="24"/>
              </w:rPr>
              <w:t>особи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F303C4">
              <w:rPr>
                <w:sz w:val="24"/>
                <w:szCs w:val="24"/>
                <w:lang w:eastAsia="uk-UA"/>
              </w:rPr>
              <w:t>державний орган, родичі (чоловік, дружина, батьки, діти, онуки, дід, баба, брати, сестри) та спадкоємці фізичної особи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303C4">
              <w:rPr>
                <w:sz w:val="24"/>
                <w:szCs w:val="24"/>
                <w:lang w:eastAsia="uk-UA"/>
              </w:rPr>
              <w:t>підприємця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CE35B8">
              <w:rPr>
                <w:sz w:val="24"/>
                <w:szCs w:val="24"/>
              </w:rPr>
              <w:t>аява про державну реєстрацію припинення підприємницької діяльності фізичної особи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>підприємця</w:t>
            </w:r>
            <w:r>
              <w:rPr>
                <w:sz w:val="24"/>
                <w:szCs w:val="24"/>
              </w:rPr>
              <w:t xml:space="preserve"> – </w:t>
            </w:r>
            <w:r w:rsidRPr="00F303C4">
              <w:rPr>
                <w:sz w:val="24"/>
                <w:szCs w:val="24"/>
              </w:rPr>
              <w:t>у разі державної реєстрації припинення підприємницької діяльності фізичної особи</w:t>
            </w:r>
            <w:r>
              <w:rPr>
                <w:sz w:val="24"/>
                <w:szCs w:val="24"/>
              </w:rPr>
              <w:t>-</w:t>
            </w:r>
            <w:r w:rsidRPr="00F303C4">
              <w:rPr>
                <w:sz w:val="24"/>
                <w:szCs w:val="24"/>
              </w:rPr>
              <w:t>підприємця за її рішенням</w:t>
            </w:r>
            <w:r>
              <w:rPr>
                <w:sz w:val="24"/>
                <w:szCs w:val="24"/>
              </w:rPr>
              <w:t>;</w:t>
            </w:r>
          </w:p>
          <w:p w:rsidR="008546D8" w:rsidRPr="00F303C4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к</w:t>
            </w:r>
            <w:r w:rsidRPr="00F303C4">
              <w:rPr>
                <w:color w:val="000000"/>
                <w:sz w:val="24"/>
                <w:szCs w:val="24"/>
              </w:rPr>
              <w:t>серокопія свідоцтва про смерть фізичної особи, судове рішення про визнання фізичної особи безвісно відсутньою - у разі державної реєстрації припинення підприємницької діяльності фізичної особи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F303C4">
              <w:rPr>
                <w:color w:val="000000"/>
                <w:sz w:val="24"/>
                <w:szCs w:val="24"/>
              </w:rPr>
              <w:t>підприємця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303C4">
              <w:rPr>
                <w:color w:val="000000"/>
                <w:sz w:val="24"/>
                <w:szCs w:val="24"/>
              </w:rPr>
              <w:t>у зв’язку з її смертю, визнанням її безвісно відсутньою або оголошенням померлою.</w:t>
            </w:r>
          </w:p>
          <w:p w:rsidR="008546D8" w:rsidRPr="00690F3A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8546D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F303C4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8546D8" w:rsidRPr="00CE35B8" w:rsidRDefault="008546D8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</w:rPr>
              <w:t>2. В електронній</w:t>
            </w:r>
            <w:r>
              <w:rPr>
                <w:sz w:val="24"/>
                <w:szCs w:val="24"/>
              </w:rPr>
              <w:t xml:space="preserve"> </w:t>
            </w:r>
            <w:r w:rsidRPr="00CE35B8">
              <w:rPr>
                <w:sz w:val="24"/>
                <w:szCs w:val="24"/>
              </w:rPr>
              <w:t>формі документи подаються 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lastRenderedPageBreak/>
              <w:t>Зупинення розгляду документів здійснюється у строк, встановлений для державної реєстрації.</w:t>
            </w:r>
          </w:p>
          <w:p w:rsidR="008546D8" w:rsidRPr="00CE35B8" w:rsidRDefault="008546D8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 становить, 15 календарних днів з дати їх зупинення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Перелік підстав для зупинення розгляду документів,поданих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8546D8" w:rsidRPr="00CE35B8" w:rsidRDefault="008546D8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CE35B8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CE35B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8546D8" w:rsidRPr="00F303C4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E35B8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CE35B8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 xml:space="preserve">підприємців та громадських формувань містяться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відомості про судове рішення щодо заборони у проведенні реєстраційної дії;</w:t>
            </w:r>
          </w:p>
          <w:p w:rsidR="008546D8" w:rsidRPr="00F303C4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546D8" w:rsidRPr="00F303C4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546D8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303C4">
              <w:rPr>
                <w:color w:val="000000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r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8546D8" w:rsidRPr="006F1340" w:rsidRDefault="008546D8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8546D8" w:rsidRPr="00CE35B8" w:rsidRDefault="008546D8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6F1340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Pr="00CE35B8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>підприємців та громадських формувань;</w:t>
            </w:r>
          </w:p>
          <w:p w:rsidR="008546D8" w:rsidRPr="00CE35B8" w:rsidRDefault="008546D8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E35B8">
              <w:rPr>
                <w:sz w:val="24"/>
                <w:szCs w:val="24"/>
              </w:rPr>
              <w:t>виписка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>підприємців та громадських формувань;</w:t>
            </w:r>
          </w:p>
          <w:p w:rsidR="008546D8" w:rsidRPr="00CE35B8" w:rsidRDefault="008546D8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E35B8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8546D8" w:rsidRPr="00CE35B8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46D8" w:rsidRPr="00CE35B8" w:rsidRDefault="008546D8" w:rsidP="00DA4EE6">
            <w:pPr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Результати надання адміністративної послуги</w:t>
            </w:r>
            <w:r>
              <w:rPr>
                <w:sz w:val="24"/>
                <w:szCs w:val="24"/>
              </w:rPr>
              <w:t xml:space="preserve"> </w:t>
            </w:r>
            <w:r w:rsidRPr="00CE35B8">
              <w:rPr>
                <w:sz w:val="24"/>
                <w:szCs w:val="24"/>
              </w:rPr>
              <w:t xml:space="preserve">у сфері державної реєстрації (у тому числі виписка з </w:t>
            </w:r>
            <w:r w:rsidRPr="00CE35B8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E35B8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CE35B8">
              <w:rPr>
                <w:sz w:val="24"/>
                <w:szCs w:val="24"/>
              </w:rPr>
              <w:t xml:space="preserve">в </w:t>
            </w:r>
            <w:r w:rsidRPr="00CE35B8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E35B8">
              <w:rPr>
                <w:sz w:val="24"/>
                <w:szCs w:val="24"/>
              </w:rPr>
              <w:lastRenderedPageBreak/>
              <w:t>оприлюднюються на порталі електронних сервісів та доступні для їх пошуку за кодом доступу.</w:t>
            </w:r>
          </w:p>
          <w:p w:rsidR="008546D8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E35B8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</w:t>
            </w:r>
          </w:p>
          <w:p w:rsidR="008546D8" w:rsidRPr="00CE35B8" w:rsidRDefault="008546D8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8546D8" w:rsidRPr="00CE35B8" w:rsidRDefault="008546D8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8546D8" w:rsidRPr="00CE35B8" w:rsidRDefault="008546D8" w:rsidP="008546D8">
      <w:pPr>
        <w:jc w:val="right"/>
        <w:rPr>
          <w:sz w:val="24"/>
          <w:szCs w:val="24"/>
        </w:rPr>
      </w:pPr>
    </w:p>
    <w:p w:rsidR="008546D8" w:rsidRPr="00CE35B8" w:rsidRDefault="008546D8" w:rsidP="008546D8">
      <w:pPr>
        <w:jc w:val="right"/>
        <w:rPr>
          <w:sz w:val="24"/>
          <w:szCs w:val="24"/>
        </w:rPr>
      </w:pPr>
    </w:p>
    <w:tbl>
      <w:tblPr>
        <w:tblW w:w="10490" w:type="dxa"/>
        <w:tblInd w:w="-176" w:type="dxa"/>
        <w:tblLook w:val="00A0" w:firstRow="1" w:lastRow="0" w:firstColumn="1" w:lastColumn="0" w:noHBand="0" w:noVBand="0"/>
      </w:tblPr>
      <w:tblGrid>
        <w:gridCol w:w="5104"/>
        <w:gridCol w:w="2977"/>
        <w:gridCol w:w="2409"/>
      </w:tblGrid>
      <w:tr w:rsidR="008546D8" w:rsidRPr="00CE35B8" w:rsidTr="00DA4EE6">
        <w:trPr>
          <w:trHeight w:val="244"/>
        </w:trPr>
        <w:tc>
          <w:tcPr>
            <w:tcW w:w="5104" w:type="dxa"/>
          </w:tcPr>
          <w:p w:rsidR="008546D8" w:rsidRPr="00D846CA" w:rsidRDefault="008546D8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546D8" w:rsidRPr="00D846CA" w:rsidRDefault="008546D8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8546D8" w:rsidRPr="00D846CA" w:rsidRDefault="008546D8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8546D8" w:rsidRPr="00EC64D9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8546D8" w:rsidRDefault="008546D8" w:rsidP="008546D8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8546D8" w:rsidRDefault="008546D8" w:rsidP="00E30FB4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0" w:name="_GoBack"/>
      <w:bookmarkEnd w:id="0"/>
    </w:p>
    <w:sectPr w:rsidR="008546D8" w:rsidSect="008546D8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8E" w:rsidRDefault="006B418E" w:rsidP="008546D8">
      <w:r>
        <w:separator/>
      </w:r>
    </w:p>
  </w:endnote>
  <w:endnote w:type="continuationSeparator" w:id="0">
    <w:p w:rsidR="006B418E" w:rsidRDefault="006B418E" w:rsidP="0085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8E" w:rsidRDefault="006B418E" w:rsidP="008546D8">
      <w:r>
        <w:separator/>
      </w:r>
    </w:p>
  </w:footnote>
  <w:footnote w:type="continuationSeparator" w:id="0">
    <w:p w:rsidR="006B418E" w:rsidRDefault="006B418E" w:rsidP="00854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D8" w:rsidRDefault="006B418E">
    <w:pPr>
      <w:pStyle w:val="a4"/>
      <w:jc w:val="center"/>
    </w:pPr>
    <w:sdt>
      <w:sdtPr>
        <w:id w:val="2462883"/>
        <w:docPartObj>
          <w:docPartGallery w:val="Page Numbers (Top of Page)"/>
          <w:docPartUnique/>
        </w:docPartObj>
      </w:sdtPr>
      <w:sdtEndPr/>
      <w:sdtContent>
        <w:r w:rsidR="008546D8">
          <w:t xml:space="preserve">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FB4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 w:rsidR="008546D8">
      <w:t xml:space="preserve">                       Продовження додатка 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6D8"/>
    <w:rsid w:val="004F2B2E"/>
    <w:rsid w:val="005E243E"/>
    <w:rsid w:val="006B418E"/>
    <w:rsid w:val="008546D8"/>
    <w:rsid w:val="00BB358A"/>
    <w:rsid w:val="00E116FE"/>
    <w:rsid w:val="00E3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6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46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46D8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8546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546D8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1231</Words>
  <Characters>7019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2021-04-26T06:15:00Z</cp:lastPrinted>
  <dcterms:created xsi:type="dcterms:W3CDTF">2021-04-26T06:13:00Z</dcterms:created>
  <dcterms:modified xsi:type="dcterms:W3CDTF">2023-04-19T13:50:00Z</dcterms:modified>
</cp:coreProperties>
</file>